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instrText xml:space="preserve"> HYPERLINK "http://www.acegdc.com/public/inc/editer/attached/file/20210925/20210925110846_43132.docx" \t "http://www.acegdc.com/index/info/_blank" </w:instrTex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安徽建工皖北建投公司招聘岗位一览表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fldChar w:fldCharType="end"/>
      </w:r>
    </w:p>
    <w:bookmarkEnd w:id="0"/>
    <w:tbl>
      <w:tblPr>
        <w:tblStyle w:val="5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663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招聘岗位及人数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任职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市场开发部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经理或副经理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1.工程或管理类相关专业本科及以上学历，具有五年以上建筑企业市场经营及项目招投标等相关工作经验；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2.熟悉建筑行业政策、法规以及招投标工作流程，具有较强的语言表达、沟通协调能力和团队合作精神；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3.具备强烈的市场开拓、进取意识及坚韧的抗压能力，具备一定的判断决策以及计划与执行能力，有能力带领团队完成公司各项经营指标；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4.有本行业相关执业资格或中级及以上职称优先录用。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工程管理部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经理或副经理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1.工程类相关专业本科及以上学历，具有建造师执业资格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</w:rPr>
              <w:t>中级及以上工程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系列</w:t>
            </w:r>
            <w:r>
              <w:rPr>
                <w:rFonts w:hint="eastAsia" w:ascii="仿宋" w:hAnsi="仿宋" w:eastAsia="仿宋" w:cs="仿宋"/>
                <w:sz w:val="24"/>
              </w:rPr>
              <w:t xml:space="preserve">技术职称；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</w:rPr>
              <w:t>年以上工程建设及项目管理经验，熟悉项目施工生产各项管理工作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程序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，掌握建设工程管理规定和操作规范；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3.持有其他工程类执业资格证书者优先录用。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安全环保部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经理或副经理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1.工程类相关专业本科及以上学历，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</w:rPr>
              <w:t>中级及以上工程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系列</w:t>
            </w: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或持有注册安全工程、建造师执业资格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年以上项目技术或安全管理工作经验，熟悉建筑施工项目技术或安全管理工作内容及程序；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3.持有一级建造师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高级工程师或其他工程类执业资格优先录用。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商务合约部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合约管理岗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1.工程或管理类相关专业本科及以上学历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，具有初级及以上技术职称或相关执业资格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2.三年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工程建设企业</w:t>
            </w:r>
            <w:r>
              <w:rPr>
                <w:rFonts w:hint="eastAsia" w:ascii="仿宋" w:hAnsi="仿宋" w:eastAsia="仿宋" w:cs="仿宋"/>
                <w:sz w:val="24"/>
              </w:rPr>
              <w:t>商务谈判、合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</w:t>
            </w:r>
            <w:r>
              <w:rPr>
                <w:rFonts w:hint="eastAsia" w:ascii="仿宋" w:hAnsi="仿宋" w:eastAsia="仿宋" w:cs="仿宋"/>
                <w:sz w:val="24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、工程造价</w:t>
            </w:r>
            <w:r>
              <w:rPr>
                <w:rFonts w:hint="eastAsia" w:ascii="仿宋" w:hAnsi="仿宋" w:eastAsia="仿宋" w:cs="仿宋"/>
                <w:sz w:val="24"/>
              </w:rPr>
              <w:t>等相关工作经验，熟悉建筑类法律法规、地方政策、商务合约谈判等相关内容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具有良好的语言表达、文字组织能力及团队合作精神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财务投资部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会计岗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1.会计学、财务管理等相关专业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</w:rPr>
              <w:t>科及以上学历，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具有初级会计师及以上职称；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三年及以上企业财务管理工作经验，能</w:t>
            </w:r>
            <w:r>
              <w:rPr>
                <w:rFonts w:hint="eastAsia" w:ascii="仿宋" w:hAnsi="仿宋" w:eastAsia="仿宋" w:cs="仿宋"/>
                <w:sz w:val="24"/>
              </w:rPr>
              <w:t>熟练使用办公及财务管理软件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，有工程建设企业财务工作经验优先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具有良好的语言表达、文字组织能力及团队合作精神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综合办公室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行政管理岗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（1人）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1.本科及以上学历，三年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以上企事业单位行政、党务或人力资源管理等相关工作经验；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2.具备较强的文字处理、撰写能力和组织、沟通能力，能够熟练使用各类办公软件；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3.有本行业相关执业资格或职称优先录用。</w:t>
            </w: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66E0"/>
    <w:rsid w:val="027F18CD"/>
    <w:rsid w:val="02D92666"/>
    <w:rsid w:val="044D3D99"/>
    <w:rsid w:val="066707A9"/>
    <w:rsid w:val="077A1F3E"/>
    <w:rsid w:val="07A50D69"/>
    <w:rsid w:val="08B7391C"/>
    <w:rsid w:val="0CF64FD9"/>
    <w:rsid w:val="112A22DF"/>
    <w:rsid w:val="14D7452C"/>
    <w:rsid w:val="182E0907"/>
    <w:rsid w:val="184C6FDF"/>
    <w:rsid w:val="1A5D3725"/>
    <w:rsid w:val="1AA749A0"/>
    <w:rsid w:val="1E3C09E6"/>
    <w:rsid w:val="23FE1AD5"/>
    <w:rsid w:val="25757B75"/>
    <w:rsid w:val="27FF02FC"/>
    <w:rsid w:val="28E55011"/>
    <w:rsid w:val="350F5D6B"/>
    <w:rsid w:val="35A818A1"/>
    <w:rsid w:val="39582D51"/>
    <w:rsid w:val="396C0E37"/>
    <w:rsid w:val="468477C5"/>
    <w:rsid w:val="47617B01"/>
    <w:rsid w:val="477E58F2"/>
    <w:rsid w:val="47B11A86"/>
    <w:rsid w:val="49431BB4"/>
    <w:rsid w:val="49D942C7"/>
    <w:rsid w:val="4F945474"/>
    <w:rsid w:val="53AF4E68"/>
    <w:rsid w:val="53C65ACC"/>
    <w:rsid w:val="547C5F7A"/>
    <w:rsid w:val="55AB75E6"/>
    <w:rsid w:val="62FA10DE"/>
    <w:rsid w:val="67D6379C"/>
    <w:rsid w:val="6BF16DF6"/>
    <w:rsid w:val="6F032B59"/>
    <w:rsid w:val="757E5B9F"/>
    <w:rsid w:val="7A5549F4"/>
    <w:rsid w:val="7DA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73" w:lineRule="atLeast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hover5"/>
    <w:basedOn w:val="6"/>
    <w:qFormat/>
    <w:uiPriority w:val="0"/>
    <w:rPr>
      <w:color w:val="DA251C"/>
    </w:rPr>
  </w:style>
  <w:style w:type="character" w:customStyle="1" w:styleId="11">
    <w:name w:val="hover2"/>
    <w:basedOn w:val="6"/>
    <w:qFormat/>
    <w:uiPriority w:val="0"/>
    <w:rPr>
      <w:color w:val="DA251C"/>
    </w:rPr>
  </w:style>
  <w:style w:type="character" w:customStyle="1" w:styleId="12">
    <w:name w:val="hover"/>
    <w:basedOn w:val="6"/>
    <w:qFormat/>
    <w:uiPriority w:val="0"/>
    <w:rPr>
      <w:color w:val="DA251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1997</Words>
  <Characters>2065</Characters>
  <Lines>0</Lines>
  <Paragraphs>0</Paragraphs>
  <TotalTime>21</TotalTime>
  <ScaleCrop>false</ScaleCrop>
  <LinksUpToDate>false</LinksUpToDate>
  <CharactersWithSpaces>2151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2021-12-15T08:31:00Z</dcterms:created>
  <dc:creator>24738</dc:creator>
  <cp:lastModifiedBy>黄干</cp:lastModifiedBy>
  <dcterms:modified xsi:type="dcterms:W3CDTF">2021-12-21T10:00:17Z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9D08A4773B16485780C167B75FD796ED</vt:lpwstr>
  </property>
</Properties>
</file>